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F6" w:rsidRDefault="00A10D51" w:rsidP="00A10D5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</w:pPr>
      <w:r w:rsidRPr="00A71C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A71CF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 xml:space="preserve">Практические  приёмы     автоматизации «трудных» звуков </w:t>
      </w:r>
    </w:p>
    <w:p w:rsidR="00A10D51" w:rsidRPr="00A71CF6" w:rsidRDefault="00A10D51" w:rsidP="00A10D5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A71CF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у детей с ОНР</w:t>
      </w:r>
    </w:p>
    <w:p w:rsidR="00A10D51" w:rsidRPr="00A10D51" w:rsidRDefault="00A10D51" w:rsidP="00A10D51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181818"/>
          <w:sz w:val="24"/>
          <w:szCs w:val="24"/>
        </w:rPr>
      </w:pPr>
      <w:r w:rsidRPr="00A71CF6">
        <w:rPr>
          <w:rFonts w:ascii="Times New Roman" w:eastAsia="Times New Roman" w:hAnsi="Times New Roman" w:cs="Times New Roman"/>
          <w:color w:val="181818"/>
          <w:sz w:val="24"/>
          <w:szCs w:val="24"/>
        </w:rPr>
        <w:t>Р</w:t>
      </w:r>
      <w:r w:rsidRPr="00A10D5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ечь ребенка формируется постепенно. В дошкольном возрасте большое внимание уделяется формированию правильного произношения звуков. Четкое, верное произношение необходимо для уверенного общения ребенка со сверстниками и взрослыми, гармоничного развития и дальнейшего обучения. </w:t>
      </w:r>
      <w:r w:rsidRPr="00A71CF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A71C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  <w:r w:rsidRPr="00A10D51">
        <w:rPr>
          <w:rFonts w:ascii="Times New Roman" w:eastAsia="Times New Roman" w:hAnsi="Times New Roman" w:cs="Times New Roman"/>
          <w:color w:val="181818"/>
          <w:sz w:val="24"/>
          <w:szCs w:val="24"/>
        </w:rPr>
        <w:t>Игра – ведущая деятельность дошкольников. Игровые формы обучения с детьми, имеющими речевые нарушения, приобретают первостепенное значение, так как в игре возникают положительные эмоции у детей, возрастает познавательная активность и интерес. Игровой метод даёт наибольший эффект при умелом сочетании игры и учения.</w:t>
      </w:r>
    </w:p>
    <w:p w:rsidR="00A10D51" w:rsidRPr="00A10D51" w:rsidRDefault="00A10D51" w:rsidP="00A10D51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181818"/>
          <w:sz w:val="24"/>
          <w:szCs w:val="24"/>
        </w:rPr>
      </w:pPr>
      <w:r w:rsidRPr="00A10D5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На этапе закрепления изолированного звука можно использовать </w:t>
      </w:r>
      <w:r w:rsidRPr="00A71CF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«Звуковые дорожки</w:t>
      </w:r>
      <w:r w:rsidRPr="00A10D51">
        <w:rPr>
          <w:rFonts w:ascii="Times New Roman" w:eastAsia="Times New Roman" w:hAnsi="Times New Roman" w:cs="Times New Roman"/>
          <w:color w:val="181818"/>
          <w:sz w:val="24"/>
          <w:szCs w:val="24"/>
        </w:rPr>
        <w:t>:</w:t>
      </w:r>
      <w:r w:rsidRPr="00A71CF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A10D51">
        <w:rPr>
          <w:rFonts w:ascii="Times New Roman" w:eastAsia="Times New Roman" w:hAnsi="Times New Roman" w:cs="Times New Roman"/>
          <w:color w:val="181818"/>
          <w:sz w:val="24"/>
          <w:szCs w:val="24"/>
        </w:rPr>
        <w:t>«Заведи мотор» (</w:t>
      </w:r>
      <w:proofErr w:type="spellStart"/>
      <w:r w:rsidRPr="00A10D51">
        <w:rPr>
          <w:rFonts w:ascii="Times New Roman" w:eastAsia="Times New Roman" w:hAnsi="Times New Roman" w:cs="Times New Roman"/>
          <w:color w:val="181818"/>
          <w:sz w:val="24"/>
          <w:szCs w:val="24"/>
        </w:rPr>
        <w:t>р-р-р</w:t>
      </w:r>
      <w:proofErr w:type="spellEnd"/>
      <w:r w:rsidRPr="00A10D51">
        <w:rPr>
          <w:rFonts w:ascii="Times New Roman" w:eastAsia="Times New Roman" w:hAnsi="Times New Roman" w:cs="Times New Roman"/>
          <w:color w:val="181818"/>
          <w:sz w:val="24"/>
          <w:szCs w:val="24"/>
        </w:rPr>
        <w:t>)</w:t>
      </w:r>
      <w:proofErr w:type="gramStart"/>
      <w:r w:rsidRPr="00A71CF6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r w:rsidRPr="00A10D51">
        <w:rPr>
          <w:rFonts w:ascii="Times New Roman" w:eastAsia="Times New Roman" w:hAnsi="Times New Roman" w:cs="Times New Roman"/>
          <w:color w:val="181818"/>
          <w:sz w:val="24"/>
          <w:szCs w:val="24"/>
        </w:rPr>
        <w:t>«</w:t>
      </w:r>
      <w:proofErr w:type="gramEnd"/>
      <w:r w:rsidRPr="00A10D51">
        <w:rPr>
          <w:rFonts w:ascii="Times New Roman" w:eastAsia="Times New Roman" w:hAnsi="Times New Roman" w:cs="Times New Roman"/>
          <w:color w:val="181818"/>
          <w:sz w:val="24"/>
          <w:szCs w:val="24"/>
        </w:rPr>
        <w:t>Подметём дорожку» (</w:t>
      </w:r>
      <w:proofErr w:type="spellStart"/>
      <w:r w:rsidRPr="00A10D51">
        <w:rPr>
          <w:rFonts w:ascii="Times New Roman" w:eastAsia="Times New Roman" w:hAnsi="Times New Roman" w:cs="Times New Roman"/>
          <w:color w:val="181818"/>
          <w:sz w:val="24"/>
          <w:szCs w:val="24"/>
        </w:rPr>
        <w:t>щ-щ-щ</w:t>
      </w:r>
      <w:proofErr w:type="spellEnd"/>
      <w:r w:rsidRPr="00A10D51">
        <w:rPr>
          <w:rFonts w:ascii="Times New Roman" w:eastAsia="Times New Roman" w:hAnsi="Times New Roman" w:cs="Times New Roman"/>
          <w:color w:val="181818"/>
          <w:sz w:val="24"/>
          <w:szCs w:val="24"/>
        </w:rPr>
        <w:t>)</w:t>
      </w:r>
      <w:r w:rsidR="00A71CF6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A10D51" w:rsidRPr="00A10D51" w:rsidRDefault="00A10D51" w:rsidP="00A10D51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181818"/>
          <w:sz w:val="24"/>
          <w:szCs w:val="24"/>
        </w:rPr>
      </w:pPr>
      <w:r w:rsidRPr="00A10D51">
        <w:rPr>
          <w:rFonts w:ascii="Times New Roman" w:eastAsia="Times New Roman" w:hAnsi="Times New Roman" w:cs="Times New Roman"/>
          <w:color w:val="181818"/>
          <w:sz w:val="24"/>
          <w:szCs w:val="24"/>
        </w:rPr>
        <w:t>«Листопад» (</w:t>
      </w:r>
      <w:proofErr w:type="spellStart"/>
      <w:r w:rsidRPr="00A10D51">
        <w:rPr>
          <w:rFonts w:ascii="Times New Roman" w:eastAsia="Times New Roman" w:hAnsi="Times New Roman" w:cs="Times New Roman"/>
          <w:color w:val="181818"/>
          <w:sz w:val="24"/>
          <w:szCs w:val="24"/>
        </w:rPr>
        <w:t>с-с-с</w:t>
      </w:r>
      <w:proofErr w:type="spellEnd"/>
      <w:r w:rsidRPr="00A10D51">
        <w:rPr>
          <w:rFonts w:ascii="Times New Roman" w:eastAsia="Times New Roman" w:hAnsi="Times New Roman" w:cs="Times New Roman"/>
          <w:color w:val="181818"/>
          <w:sz w:val="24"/>
          <w:szCs w:val="24"/>
        </w:rPr>
        <w:t>)</w:t>
      </w:r>
      <w:proofErr w:type="gramStart"/>
      <w:r w:rsidRPr="00A71CF6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r w:rsidRPr="00A10D51">
        <w:rPr>
          <w:rFonts w:ascii="Times New Roman" w:eastAsia="Times New Roman" w:hAnsi="Times New Roman" w:cs="Times New Roman"/>
          <w:color w:val="181818"/>
          <w:sz w:val="24"/>
          <w:szCs w:val="24"/>
        </w:rPr>
        <w:t>«</w:t>
      </w:r>
      <w:proofErr w:type="gramEnd"/>
      <w:r w:rsidRPr="00A10D51">
        <w:rPr>
          <w:rFonts w:ascii="Times New Roman" w:eastAsia="Times New Roman" w:hAnsi="Times New Roman" w:cs="Times New Roman"/>
          <w:color w:val="181818"/>
          <w:sz w:val="24"/>
          <w:szCs w:val="24"/>
        </w:rPr>
        <w:t>Змея ползёт» (</w:t>
      </w:r>
      <w:proofErr w:type="spellStart"/>
      <w:r w:rsidRPr="00A10D51">
        <w:rPr>
          <w:rFonts w:ascii="Times New Roman" w:eastAsia="Times New Roman" w:hAnsi="Times New Roman" w:cs="Times New Roman"/>
          <w:color w:val="181818"/>
          <w:sz w:val="24"/>
          <w:szCs w:val="24"/>
        </w:rPr>
        <w:t>ш-ш-ш</w:t>
      </w:r>
      <w:proofErr w:type="spellEnd"/>
      <w:r w:rsidRPr="00A10D51">
        <w:rPr>
          <w:rFonts w:ascii="Times New Roman" w:eastAsia="Times New Roman" w:hAnsi="Times New Roman" w:cs="Times New Roman"/>
          <w:color w:val="181818"/>
          <w:sz w:val="24"/>
          <w:szCs w:val="24"/>
        </w:rPr>
        <w:t>)</w:t>
      </w:r>
    </w:p>
    <w:p w:rsidR="00A10D51" w:rsidRPr="00A10D51" w:rsidRDefault="00A10D51" w:rsidP="00A10D51">
      <w:pPr>
        <w:shd w:val="clear" w:color="auto" w:fill="FFFFFF"/>
        <w:spacing w:after="0" w:line="222" w:lineRule="atLeast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A10D5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Автоматизация  звуков в слогах.</w:t>
      </w:r>
    </w:p>
    <w:p w:rsidR="00A10D51" w:rsidRPr="00A10D51" w:rsidRDefault="00A71CF6" w:rsidP="00A10D51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A10D51" w:rsidRPr="00A10D5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«Проведи слог по звуковой дорожке»</w:t>
      </w:r>
    </w:p>
    <w:p w:rsidR="00A10D51" w:rsidRPr="00A10D51" w:rsidRDefault="00A10D51" w:rsidP="00A10D51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181818"/>
          <w:sz w:val="24"/>
          <w:szCs w:val="24"/>
        </w:rPr>
      </w:pPr>
      <w:r w:rsidRPr="00A10D51">
        <w:rPr>
          <w:rFonts w:ascii="Times New Roman" w:eastAsia="Times New Roman" w:hAnsi="Times New Roman" w:cs="Times New Roman"/>
          <w:color w:val="181818"/>
          <w:sz w:val="24"/>
          <w:szCs w:val="24"/>
        </w:rPr>
        <w:t>Одна «дорожка» - ровная: идя по ней, слоги нужно произносить спокойным, негромким голосом. Другая «дорожка» ведёт «по кочкам»: слоги произносятся то громко, то тихо. А вот третья «дорожка» ведёт «в гору»: в начале пути слог произносится очень тихо, затем всё громче, а «на вершине горы» - очень громко.</w:t>
      </w:r>
    </w:p>
    <w:p w:rsidR="00A10D51" w:rsidRPr="00A10D51" w:rsidRDefault="00A10D51" w:rsidP="00A10D51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181818"/>
          <w:sz w:val="24"/>
          <w:szCs w:val="24"/>
        </w:rPr>
      </w:pPr>
      <w:r w:rsidRPr="00A10D5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«Волшебная палочка»</w:t>
      </w:r>
    </w:p>
    <w:p w:rsidR="00A10D51" w:rsidRPr="00A10D51" w:rsidRDefault="00A10D51" w:rsidP="00A10D51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181818"/>
          <w:sz w:val="24"/>
          <w:szCs w:val="24"/>
        </w:rPr>
      </w:pPr>
      <w:r w:rsidRPr="00A10D51">
        <w:rPr>
          <w:rFonts w:ascii="Times New Roman" w:eastAsia="Times New Roman" w:hAnsi="Times New Roman" w:cs="Times New Roman"/>
          <w:color w:val="181818"/>
          <w:sz w:val="24"/>
          <w:szCs w:val="24"/>
        </w:rPr>
        <w:t>Логопед ударяет «палочкой» по слогу нужное количество раз и произносит слоги. Затем передаёт ребёнку палочку – ребенок, дотрагиваясь «волшебной палочкой» повторяет слоги.</w:t>
      </w:r>
    </w:p>
    <w:p w:rsidR="00A10D51" w:rsidRPr="00A10D51" w:rsidRDefault="00A10D51" w:rsidP="00A10D51">
      <w:pPr>
        <w:shd w:val="clear" w:color="auto" w:fill="FFFFFF"/>
        <w:spacing w:after="0" w:line="222" w:lineRule="atLeast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A10D5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Автоматизация звука в словах.</w:t>
      </w:r>
    </w:p>
    <w:p w:rsidR="00A10D51" w:rsidRPr="00A10D51" w:rsidRDefault="00A71CF6" w:rsidP="00A71CF6">
      <w:pPr>
        <w:shd w:val="clear" w:color="auto" w:fill="FFFFFF"/>
        <w:spacing w:after="0" w:line="222" w:lineRule="atLeast"/>
        <w:rPr>
          <w:rFonts w:ascii="Arial" w:eastAsia="Times New Roman" w:hAnsi="Arial" w:cs="Arial"/>
          <w:b/>
          <w:bCs/>
          <w:color w:val="181818"/>
          <w:sz w:val="24"/>
          <w:szCs w:val="24"/>
        </w:rPr>
      </w:pPr>
      <w:r w:rsidRPr="00A71CF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A10D51" w:rsidRPr="00A10D5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«Песочные часы»</w:t>
      </w:r>
    </w:p>
    <w:p w:rsidR="00A10D51" w:rsidRPr="00A10D51" w:rsidRDefault="00A10D51" w:rsidP="00A10D51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181818"/>
          <w:sz w:val="24"/>
          <w:szCs w:val="24"/>
        </w:rPr>
      </w:pPr>
      <w:r w:rsidRPr="00A10D51">
        <w:rPr>
          <w:rFonts w:ascii="Times New Roman" w:eastAsia="Times New Roman" w:hAnsi="Times New Roman" w:cs="Times New Roman"/>
          <w:color w:val="181818"/>
          <w:sz w:val="24"/>
          <w:szCs w:val="24"/>
        </w:rPr>
        <w:t>Ребенку нужно проговаривать речевой материал, до тех пор, пока не просыплется песок в часах (1мин, 3мин).</w:t>
      </w:r>
    </w:p>
    <w:p w:rsidR="00A10D51" w:rsidRPr="00A10D51" w:rsidRDefault="00A10D51" w:rsidP="00A10D51">
      <w:pPr>
        <w:shd w:val="clear" w:color="auto" w:fill="FFFFFF"/>
        <w:spacing w:after="0" w:line="310" w:lineRule="atLeast"/>
        <w:outlineLvl w:val="3"/>
        <w:rPr>
          <w:rFonts w:ascii="Arial" w:eastAsia="Times New Roman" w:hAnsi="Arial" w:cs="Arial"/>
          <w:b/>
          <w:bCs/>
          <w:color w:val="181818"/>
          <w:sz w:val="24"/>
          <w:szCs w:val="24"/>
        </w:rPr>
      </w:pPr>
      <w:r w:rsidRPr="00A10D5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«Колокольчик»</w:t>
      </w:r>
    </w:p>
    <w:p w:rsidR="00A10D51" w:rsidRPr="00A10D51" w:rsidRDefault="00A10D51" w:rsidP="00A10D51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181818"/>
          <w:sz w:val="24"/>
          <w:szCs w:val="24"/>
        </w:rPr>
      </w:pPr>
      <w:r w:rsidRPr="00A10D51">
        <w:rPr>
          <w:rFonts w:ascii="Times New Roman" w:eastAsia="Times New Roman" w:hAnsi="Times New Roman" w:cs="Times New Roman"/>
          <w:color w:val="181818"/>
          <w:sz w:val="24"/>
          <w:szCs w:val="24"/>
        </w:rPr>
        <w:t>Ребенку нужно произнести слоги, слова с отрабатываемым звуком. Логопед оценивает правильное произношение веселым колокольным звоном.</w:t>
      </w:r>
    </w:p>
    <w:p w:rsidR="00A10D51" w:rsidRPr="00A10D51" w:rsidRDefault="00A10D51" w:rsidP="00A10D51">
      <w:pPr>
        <w:shd w:val="clear" w:color="auto" w:fill="FFFFFF"/>
        <w:spacing w:after="0" w:line="310" w:lineRule="atLeast"/>
        <w:outlineLvl w:val="3"/>
        <w:rPr>
          <w:rFonts w:ascii="Arial" w:eastAsia="Times New Roman" w:hAnsi="Arial" w:cs="Arial"/>
          <w:b/>
          <w:bCs/>
          <w:color w:val="181818"/>
          <w:sz w:val="24"/>
          <w:szCs w:val="24"/>
        </w:rPr>
      </w:pPr>
      <w:r w:rsidRPr="00A10D5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«Шарик»</w:t>
      </w:r>
    </w:p>
    <w:p w:rsidR="00A10D51" w:rsidRPr="00A10D51" w:rsidRDefault="00A10D51" w:rsidP="00A10D51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181818"/>
          <w:sz w:val="24"/>
          <w:szCs w:val="24"/>
        </w:rPr>
      </w:pPr>
      <w:r w:rsidRPr="00A10D51">
        <w:rPr>
          <w:rFonts w:ascii="Times New Roman" w:eastAsia="Times New Roman" w:hAnsi="Times New Roman" w:cs="Times New Roman"/>
          <w:color w:val="181818"/>
          <w:sz w:val="24"/>
          <w:szCs w:val="24"/>
        </w:rPr>
        <w:t>Во время произнесения слов детям нужно перебросить (передать из рук в руки) мячик, шарик.</w:t>
      </w:r>
    </w:p>
    <w:p w:rsidR="00A10D51" w:rsidRPr="00A10D51" w:rsidRDefault="00A10D51" w:rsidP="00A10D51">
      <w:pPr>
        <w:shd w:val="clear" w:color="auto" w:fill="FFFFFF"/>
        <w:spacing w:after="0" w:line="310" w:lineRule="atLeast"/>
        <w:outlineLvl w:val="3"/>
        <w:rPr>
          <w:rFonts w:ascii="Arial" w:eastAsia="Times New Roman" w:hAnsi="Arial" w:cs="Arial"/>
          <w:b/>
          <w:bCs/>
          <w:color w:val="181818"/>
          <w:sz w:val="24"/>
          <w:szCs w:val="24"/>
        </w:rPr>
      </w:pPr>
      <w:r w:rsidRPr="00A10D5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«Волшебный клубочек»</w:t>
      </w:r>
    </w:p>
    <w:p w:rsidR="00A10D51" w:rsidRPr="00A10D51" w:rsidRDefault="00A10D51" w:rsidP="00A10D51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181818"/>
          <w:sz w:val="24"/>
          <w:szCs w:val="24"/>
        </w:rPr>
      </w:pPr>
      <w:proofErr w:type="gramStart"/>
      <w:r w:rsidRPr="00A10D5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Ребенку нужно намотать тесьму в клубочек (или на пальчик, четко проговаривая предложения, </w:t>
      </w:r>
      <w:proofErr w:type="spellStart"/>
      <w:r w:rsidRPr="00A10D51">
        <w:rPr>
          <w:rFonts w:ascii="Times New Roman" w:eastAsia="Times New Roman" w:hAnsi="Times New Roman" w:cs="Times New Roman"/>
          <w:color w:val="181818"/>
          <w:sz w:val="24"/>
          <w:szCs w:val="24"/>
        </w:rPr>
        <w:t>чистоговорки</w:t>
      </w:r>
      <w:proofErr w:type="spellEnd"/>
      <w:r w:rsidRPr="00A10D51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proofErr w:type="gramEnd"/>
    </w:p>
    <w:p w:rsidR="00A10D51" w:rsidRPr="00A10D51" w:rsidRDefault="00A10D51" w:rsidP="00A10D51">
      <w:pPr>
        <w:shd w:val="clear" w:color="auto" w:fill="FFFFFF"/>
        <w:spacing w:after="0" w:line="310" w:lineRule="atLeast"/>
        <w:outlineLvl w:val="3"/>
        <w:rPr>
          <w:rFonts w:ascii="Arial" w:eastAsia="Times New Roman" w:hAnsi="Arial" w:cs="Arial"/>
          <w:b/>
          <w:bCs/>
          <w:color w:val="181818"/>
          <w:sz w:val="24"/>
          <w:szCs w:val="24"/>
        </w:rPr>
      </w:pPr>
      <w:r w:rsidRPr="00A10D5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«Дорога-лабиринт»</w:t>
      </w:r>
    </w:p>
    <w:p w:rsidR="00A10D51" w:rsidRPr="00A10D51" w:rsidRDefault="00A10D51" w:rsidP="00A10D51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181818"/>
          <w:sz w:val="24"/>
          <w:szCs w:val="24"/>
        </w:rPr>
      </w:pPr>
      <w:r w:rsidRPr="00A10D51">
        <w:rPr>
          <w:rFonts w:ascii="Times New Roman" w:eastAsia="Times New Roman" w:hAnsi="Times New Roman" w:cs="Times New Roman"/>
          <w:color w:val="181818"/>
          <w:sz w:val="24"/>
          <w:szCs w:val="24"/>
        </w:rPr>
        <w:t>Детям предлагается нарисовать или выложить из счетных палочек вертикальные и горизонтальные линии и одновременно произносить два заданных слова.</w:t>
      </w:r>
    </w:p>
    <w:p w:rsidR="00A10D51" w:rsidRPr="00A10D51" w:rsidRDefault="00A10D51" w:rsidP="00A10D51">
      <w:pPr>
        <w:shd w:val="clear" w:color="auto" w:fill="FFFFFF"/>
        <w:spacing w:after="0" w:line="310" w:lineRule="atLeast"/>
        <w:outlineLvl w:val="3"/>
        <w:rPr>
          <w:rFonts w:ascii="Arial" w:eastAsia="Times New Roman" w:hAnsi="Arial" w:cs="Arial"/>
          <w:b/>
          <w:bCs/>
          <w:color w:val="181818"/>
          <w:sz w:val="24"/>
          <w:szCs w:val="24"/>
        </w:rPr>
      </w:pPr>
      <w:r w:rsidRPr="00A10D5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«Веселая дорога»</w:t>
      </w:r>
    </w:p>
    <w:p w:rsidR="00A10D51" w:rsidRPr="00A10D51" w:rsidRDefault="00A10D51" w:rsidP="00A10D51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181818"/>
          <w:sz w:val="24"/>
          <w:szCs w:val="24"/>
        </w:rPr>
      </w:pPr>
      <w:r w:rsidRPr="00A10D51">
        <w:rPr>
          <w:rFonts w:ascii="Times New Roman" w:eastAsia="Times New Roman" w:hAnsi="Times New Roman" w:cs="Times New Roman"/>
          <w:color w:val="181818"/>
          <w:sz w:val="24"/>
          <w:szCs w:val="24"/>
        </w:rPr>
        <w:t>(продолжение игры "Дорога-лабиринт")</w:t>
      </w:r>
    </w:p>
    <w:p w:rsidR="00A10D51" w:rsidRPr="00A10D51" w:rsidRDefault="00A10D51" w:rsidP="00A10D51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181818"/>
          <w:sz w:val="24"/>
          <w:szCs w:val="24"/>
        </w:rPr>
      </w:pPr>
      <w:r w:rsidRPr="00A10D5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На листе бумаги нарисована дорога (лабиринт). Ребенок «едет» на машинке или идет по дорожке (лабиринту) с помощью маленькой игрушки </w:t>
      </w:r>
      <w:proofErr w:type="gramStart"/>
      <w:r w:rsidRPr="00A10D51">
        <w:rPr>
          <w:rFonts w:ascii="Times New Roman" w:eastAsia="Times New Roman" w:hAnsi="Times New Roman" w:cs="Times New Roman"/>
          <w:color w:val="181818"/>
          <w:sz w:val="24"/>
          <w:szCs w:val="24"/>
        </w:rPr>
        <w:t>(</w:t>
      </w:r>
      <w:r w:rsidR="00A71CF6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A10D5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spellStart"/>
      <w:proofErr w:type="gramEnd"/>
      <w:r w:rsidRPr="00A10D51">
        <w:rPr>
          <w:rFonts w:ascii="Times New Roman" w:eastAsia="Times New Roman" w:hAnsi="Times New Roman" w:cs="Times New Roman"/>
          <w:color w:val="181818"/>
          <w:sz w:val="24"/>
          <w:szCs w:val="24"/>
        </w:rPr>
        <w:t>смешариков</w:t>
      </w:r>
      <w:proofErr w:type="spellEnd"/>
      <w:r w:rsidRPr="00A10D5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</w:t>
      </w:r>
      <w:proofErr w:type="spellStart"/>
      <w:r w:rsidRPr="00A10D51">
        <w:rPr>
          <w:rFonts w:ascii="Times New Roman" w:eastAsia="Times New Roman" w:hAnsi="Times New Roman" w:cs="Times New Roman"/>
          <w:color w:val="181818"/>
          <w:sz w:val="24"/>
          <w:szCs w:val="24"/>
        </w:rPr>
        <w:t>смурфиков</w:t>
      </w:r>
      <w:proofErr w:type="spellEnd"/>
      <w:r w:rsidRPr="00A10D5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 т. п.</w:t>
      </w:r>
      <w:r w:rsidR="00A71CF6">
        <w:rPr>
          <w:rFonts w:ascii="Times New Roman" w:eastAsia="Times New Roman" w:hAnsi="Times New Roman" w:cs="Times New Roman"/>
          <w:color w:val="181818"/>
          <w:sz w:val="24"/>
          <w:szCs w:val="24"/>
        </w:rPr>
        <w:t>)</w:t>
      </w:r>
      <w:r w:rsidRPr="00A10D51">
        <w:rPr>
          <w:rFonts w:ascii="Times New Roman" w:eastAsia="Times New Roman" w:hAnsi="Times New Roman" w:cs="Times New Roman"/>
          <w:color w:val="181818"/>
          <w:sz w:val="24"/>
          <w:szCs w:val="24"/>
        </w:rPr>
        <w:t>, проговаривая речевой материал.</w:t>
      </w:r>
    </w:p>
    <w:p w:rsidR="00A10D51" w:rsidRPr="00A10D51" w:rsidRDefault="00A10D51" w:rsidP="00A10D51">
      <w:pPr>
        <w:shd w:val="clear" w:color="auto" w:fill="FFFFFF"/>
        <w:spacing w:after="0" w:line="310" w:lineRule="atLeast"/>
        <w:outlineLvl w:val="3"/>
        <w:rPr>
          <w:rFonts w:ascii="Arial" w:eastAsia="Times New Roman" w:hAnsi="Arial" w:cs="Arial"/>
          <w:b/>
          <w:bCs/>
          <w:color w:val="181818"/>
          <w:sz w:val="24"/>
          <w:szCs w:val="24"/>
        </w:rPr>
      </w:pPr>
      <w:r w:rsidRPr="00A10D5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«Су – </w:t>
      </w:r>
      <w:proofErr w:type="spellStart"/>
      <w:r w:rsidRPr="00A10D5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джок</w:t>
      </w:r>
      <w:proofErr w:type="spellEnd"/>
      <w:r w:rsidRPr="00A10D5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»</w:t>
      </w:r>
    </w:p>
    <w:p w:rsidR="00A10D51" w:rsidRPr="00A10D51" w:rsidRDefault="00A10D51" w:rsidP="00A10D51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181818"/>
          <w:sz w:val="24"/>
          <w:szCs w:val="24"/>
        </w:rPr>
      </w:pPr>
      <w:r w:rsidRPr="00A10D51">
        <w:rPr>
          <w:rFonts w:ascii="Times New Roman" w:eastAsia="Times New Roman" w:hAnsi="Times New Roman" w:cs="Times New Roman"/>
          <w:color w:val="181818"/>
          <w:sz w:val="24"/>
          <w:szCs w:val="24"/>
        </w:rPr>
        <w:t>Ребенок катает ребристую палочку (ребристый мячик) рукой, проговаривая слоговые ряды, слова.</w:t>
      </w:r>
    </w:p>
    <w:p w:rsidR="00A10D51" w:rsidRPr="00A10D51" w:rsidRDefault="00A10D51" w:rsidP="00A10D51">
      <w:pPr>
        <w:shd w:val="clear" w:color="auto" w:fill="FFFFFF"/>
        <w:spacing w:after="0" w:line="310" w:lineRule="atLeast"/>
        <w:outlineLvl w:val="3"/>
        <w:rPr>
          <w:rFonts w:ascii="Arial" w:eastAsia="Times New Roman" w:hAnsi="Arial" w:cs="Arial"/>
          <w:b/>
          <w:bCs/>
          <w:color w:val="181818"/>
          <w:sz w:val="24"/>
          <w:szCs w:val="24"/>
        </w:rPr>
      </w:pPr>
      <w:r w:rsidRPr="00A10D5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«Пирамидки»</w:t>
      </w:r>
    </w:p>
    <w:p w:rsidR="00A10D51" w:rsidRPr="00A10D51" w:rsidRDefault="00A10D51" w:rsidP="00A10D51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181818"/>
          <w:sz w:val="24"/>
          <w:szCs w:val="24"/>
        </w:rPr>
      </w:pPr>
      <w:r w:rsidRPr="00A10D51">
        <w:rPr>
          <w:rFonts w:ascii="Times New Roman" w:eastAsia="Times New Roman" w:hAnsi="Times New Roman" w:cs="Times New Roman"/>
          <w:color w:val="181818"/>
          <w:sz w:val="24"/>
          <w:szCs w:val="24"/>
        </w:rPr>
        <w:t>Ребенку нужно нанизать колечки на стержень пирамидки, отрабатывая речевой материал.</w:t>
      </w:r>
    </w:p>
    <w:p w:rsidR="00A10D51" w:rsidRPr="00A10D51" w:rsidRDefault="00A10D51" w:rsidP="00A10D51">
      <w:pPr>
        <w:shd w:val="clear" w:color="auto" w:fill="FFFFFF"/>
        <w:spacing w:after="0" w:line="310" w:lineRule="atLeast"/>
        <w:outlineLvl w:val="3"/>
        <w:rPr>
          <w:rFonts w:ascii="Arial" w:eastAsia="Times New Roman" w:hAnsi="Arial" w:cs="Arial"/>
          <w:b/>
          <w:bCs/>
          <w:color w:val="181818"/>
          <w:sz w:val="24"/>
          <w:szCs w:val="24"/>
        </w:rPr>
      </w:pPr>
      <w:r w:rsidRPr="00A10D5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«Цифровой калейдоскоп»</w:t>
      </w:r>
    </w:p>
    <w:p w:rsidR="00A10D51" w:rsidRPr="00A10D51" w:rsidRDefault="00A10D51" w:rsidP="00A10D51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181818"/>
          <w:sz w:val="24"/>
          <w:szCs w:val="24"/>
        </w:rPr>
      </w:pPr>
      <w:r w:rsidRPr="00A10D51">
        <w:rPr>
          <w:rFonts w:ascii="Times New Roman" w:eastAsia="Times New Roman" w:hAnsi="Times New Roman" w:cs="Times New Roman"/>
          <w:color w:val="181818"/>
          <w:sz w:val="24"/>
          <w:szCs w:val="24"/>
        </w:rPr>
        <w:t>Ребенок перемешивает цифры закрытыми глазами. Какая цифра выпала - столько раз повторять слог, слово, предложение.</w:t>
      </w:r>
    </w:p>
    <w:p w:rsidR="00A10D51" w:rsidRPr="00A10D51" w:rsidRDefault="00A71CF6" w:rsidP="00A10D51">
      <w:pPr>
        <w:shd w:val="clear" w:color="auto" w:fill="FFFFFF"/>
        <w:spacing w:after="0" w:line="222" w:lineRule="atLeast"/>
        <w:rPr>
          <w:rFonts w:ascii="Arial" w:eastAsia="Times New Roman" w:hAnsi="Arial" w:cs="Arial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 xml:space="preserve"> </w:t>
      </w:r>
      <w:r w:rsidRPr="00A71CF6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Вот некоторые примеры автоматизации «трудных» звуков.</w:t>
      </w:r>
    </w:p>
    <w:p w:rsidR="00000000" w:rsidRDefault="00A71CF6" w:rsidP="00A10D51">
      <w:pPr>
        <w:spacing w:after="150" w:line="240" w:lineRule="auto"/>
      </w:pPr>
    </w:p>
    <w:p w:rsidR="00A71CF6" w:rsidRPr="00A71CF6" w:rsidRDefault="00A71CF6" w:rsidP="00A71CF6">
      <w:pPr>
        <w:spacing w:after="150" w:line="240" w:lineRule="auto"/>
        <w:jc w:val="right"/>
        <w:rPr>
          <w:rFonts w:ascii="Times New Roman" w:hAnsi="Times New Roman" w:cs="Times New Roman"/>
        </w:rPr>
      </w:pPr>
      <w:r w:rsidRPr="00A71CF6">
        <w:rPr>
          <w:rFonts w:ascii="Times New Roman" w:hAnsi="Times New Roman" w:cs="Times New Roman"/>
        </w:rPr>
        <w:t>Подготовила учитель-логопед Дерябина Е.П.</w:t>
      </w:r>
    </w:p>
    <w:sectPr w:rsidR="00A71CF6" w:rsidRPr="00A71CF6" w:rsidSect="00A71C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0D51"/>
    <w:rsid w:val="00A10D51"/>
    <w:rsid w:val="00A7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10D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D51"/>
    <w:pPr>
      <w:spacing w:after="0" w:line="240" w:lineRule="auto"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A10D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1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0D51"/>
  </w:style>
  <w:style w:type="character" w:styleId="a5">
    <w:name w:val="Emphasis"/>
    <w:basedOn w:val="a0"/>
    <w:uiPriority w:val="20"/>
    <w:qFormat/>
    <w:rsid w:val="00A10D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2022-01-17T05:36:00Z</dcterms:created>
  <dcterms:modified xsi:type="dcterms:W3CDTF">2022-01-17T05:50:00Z</dcterms:modified>
</cp:coreProperties>
</file>